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CDC2" w14:textId="77777777" w:rsidR="00EC049B" w:rsidRPr="00324A8E" w:rsidRDefault="001B5C58">
      <w:pPr>
        <w:jc w:val="center"/>
        <w:rPr>
          <w:rFonts w:eastAsia="LiberationSerif-Bold"/>
          <w:b/>
          <w:color w:val="000000"/>
          <w:sz w:val="28"/>
          <w:szCs w:val="28"/>
          <w:highlight w:val="yellow"/>
          <w:lang w:eastAsia="zh-CN" w:bidi="ar"/>
        </w:rPr>
      </w:pPr>
      <w:r w:rsidRPr="00324A8E">
        <w:rPr>
          <w:rFonts w:eastAsia="LiberationSerif-Bold"/>
          <w:b/>
          <w:color w:val="000000"/>
          <w:sz w:val="28"/>
          <w:szCs w:val="28"/>
          <w:lang w:eastAsia="zh-CN" w:bidi="ar"/>
        </w:rPr>
        <w:t>Estudo Técnico Preliminar</w:t>
      </w:r>
    </w:p>
    <w:p w14:paraId="39B2708E" w14:textId="77777777" w:rsidR="00EC049B" w:rsidRPr="00324A8E" w:rsidRDefault="00EC049B">
      <w:pPr>
        <w:jc w:val="center"/>
        <w:rPr>
          <w:rFonts w:eastAsia="LiberationSerif-Bold"/>
          <w:b/>
          <w:color w:val="000000"/>
          <w:highlight w:val="yellow"/>
          <w:lang w:eastAsia="zh-CN" w:bidi="ar"/>
        </w:rPr>
      </w:pPr>
    </w:p>
    <w:p w14:paraId="1A1341E6" w14:textId="77777777" w:rsidR="00867E40" w:rsidRDefault="001B5C58">
      <w:p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>1. Informações Básicas</w:t>
      </w:r>
    </w:p>
    <w:p w14:paraId="0D94D2B4" w14:textId="265B5D33" w:rsidR="00EC049B" w:rsidRPr="00324A8E" w:rsidRDefault="001B5C58">
      <w:r w:rsidRPr="00324A8E">
        <w:rPr>
          <w:rFonts w:eastAsia="LiberationSerif-Bold"/>
          <w:b/>
          <w:color w:val="000000"/>
          <w:lang w:eastAsia="zh-CN" w:bidi="ar"/>
        </w:rPr>
        <w:t xml:space="preserve"> </w:t>
      </w:r>
    </w:p>
    <w:p w14:paraId="2163F213" w14:textId="14FD452A" w:rsidR="00EC049B" w:rsidRPr="00324A8E" w:rsidRDefault="001B5C58">
      <w:pPr>
        <w:rPr>
          <w:rFonts w:eastAsia="LiberationSerif"/>
          <w:i/>
          <w:iCs/>
          <w:color w:val="FF0000"/>
          <w:lang w:eastAsia="zh-CN" w:bidi="ar"/>
        </w:rPr>
      </w:pPr>
      <w:r w:rsidRPr="00324A8E">
        <w:rPr>
          <w:rFonts w:eastAsia="LiberationSerif"/>
          <w:color w:val="000000"/>
          <w:lang w:eastAsia="zh-CN" w:bidi="ar"/>
        </w:rPr>
        <w:t>Número do processo:</w:t>
      </w:r>
      <w:r w:rsidR="00165717">
        <w:rPr>
          <w:rFonts w:eastAsia="LiberationSerif"/>
          <w:color w:val="000000"/>
          <w:lang w:eastAsia="zh-CN" w:bidi="ar"/>
        </w:rPr>
        <w:t xml:space="preserve"> </w:t>
      </w:r>
      <w:r w:rsidR="00165717" w:rsidRPr="00165717">
        <w:rPr>
          <w:rFonts w:eastAsia="LiberationSerif"/>
          <w:color w:val="000000"/>
          <w:highlight w:val="yellow"/>
          <w:lang w:eastAsia="zh-CN" w:bidi="ar"/>
        </w:rPr>
        <w:t>23006.00XXXX/YYYY-ZZ.</w:t>
      </w:r>
    </w:p>
    <w:p w14:paraId="124A7C9A" w14:textId="77777777" w:rsidR="00EC049B" w:rsidRPr="00324A8E" w:rsidRDefault="00EC049B">
      <w:pPr>
        <w:rPr>
          <w:rFonts w:eastAsia="LiberationSerif-Bold"/>
          <w:b/>
          <w:color w:val="000000"/>
          <w:lang w:eastAsia="zh-CN" w:bidi="ar"/>
        </w:rPr>
      </w:pPr>
    </w:p>
    <w:p w14:paraId="4E9ACE2D" w14:textId="77777777" w:rsidR="00EC049B" w:rsidRPr="00324A8E" w:rsidRDefault="001B5C58">
      <w:pPr>
        <w:rPr>
          <w:rFonts w:eastAsia="LiberationSerif"/>
          <w:i/>
          <w:iCs/>
          <w:color w:val="FF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 xml:space="preserve">2. Descrição da necessidade </w:t>
      </w:r>
    </w:p>
    <w:p w14:paraId="23E470F6" w14:textId="77777777" w:rsidR="00EC049B" w:rsidRPr="00324A8E" w:rsidRDefault="00EC049B">
      <w:pPr>
        <w:rPr>
          <w:rFonts w:eastAsia="LiberationSerif"/>
          <w:i/>
          <w:iCs/>
          <w:color w:val="FF0000"/>
          <w:lang w:eastAsia="zh-CN" w:bidi="ar"/>
        </w:rPr>
      </w:pPr>
    </w:p>
    <w:p w14:paraId="3F85CE84" w14:textId="5C0FF6D5" w:rsidR="00DC705F" w:rsidRPr="00165717" w:rsidRDefault="00165717" w:rsidP="00165717">
      <w:pPr>
        <w:jc w:val="both"/>
        <w:rPr>
          <w:rFonts w:eastAsia="LiberationSerif-Bold"/>
          <w:b/>
          <w:color w:val="000000"/>
          <w:highlight w:val="yellow"/>
          <w:lang w:eastAsia="zh-CN" w:bidi="ar"/>
        </w:rPr>
      </w:pPr>
      <w:r w:rsidRPr="00165717">
        <w:rPr>
          <w:highlight w:val="yellow"/>
        </w:rPr>
        <w:t xml:space="preserve">Texto livre para que seja descrito, de forma sucinta, qual a necessidade a ser atendida com a aquisição/contratação, de acordo com a destinação principal do objeto: se pesquisa científica, </w:t>
      </w:r>
      <w:r w:rsidR="00CA2D65">
        <w:rPr>
          <w:highlight w:val="yellow"/>
        </w:rPr>
        <w:t>qual a necessidade d</w:t>
      </w:r>
      <w:r w:rsidRPr="00165717">
        <w:rPr>
          <w:highlight w:val="yellow"/>
        </w:rPr>
        <w:t>o projeto de pesquisa</w:t>
      </w:r>
      <w:r w:rsidR="00CA2D65">
        <w:rPr>
          <w:highlight w:val="yellow"/>
        </w:rPr>
        <w:t xml:space="preserve"> a ser suprida</w:t>
      </w:r>
      <w:r w:rsidRPr="00165717">
        <w:rPr>
          <w:highlight w:val="yellow"/>
        </w:rPr>
        <w:t xml:space="preserve">; se ensino, </w:t>
      </w:r>
      <w:r w:rsidR="00CA2D65">
        <w:rPr>
          <w:highlight w:val="yellow"/>
        </w:rPr>
        <w:t>qual a necessidade a ser suprida</w:t>
      </w:r>
      <w:r w:rsidRPr="00165717">
        <w:rPr>
          <w:highlight w:val="yellow"/>
        </w:rPr>
        <w:t xml:space="preserve"> nas aulas, bacharelados, etc; se extensão, </w:t>
      </w:r>
      <w:r w:rsidR="00CA2D65">
        <w:rPr>
          <w:highlight w:val="yellow"/>
        </w:rPr>
        <w:t>quais as necessidades dos projetos de extensão</w:t>
      </w:r>
      <w:r w:rsidRPr="00165717">
        <w:rPr>
          <w:highlight w:val="yellow"/>
        </w:rPr>
        <w:t>; se uso administrativo, quais demandas serão atendidas.</w:t>
      </w:r>
    </w:p>
    <w:p w14:paraId="5D176E35" w14:textId="77777777" w:rsidR="00165717" w:rsidRDefault="00165717" w:rsidP="00165717">
      <w:pPr>
        <w:rPr>
          <w:rFonts w:eastAsia="LiberationSerif-Bold"/>
          <w:b/>
          <w:color w:val="000000"/>
          <w:lang w:eastAsia="zh-CN" w:bidi="ar"/>
        </w:rPr>
      </w:pPr>
    </w:p>
    <w:p w14:paraId="2966B48A" w14:textId="17955D2E" w:rsidR="00EC049B" w:rsidRPr="00324A8E" w:rsidRDefault="00165717" w:rsidP="00165717">
      <w:pPr>
        <w:rPr>
          <w:rFonts w:eastAsia="LiberationSerif-Bold"/>
          <w:b/>
          <w:color w:val="000000"/>
          <w:lang w:val="en-US" w:eastAsia="zh-CN" w:bidi="ar"/>
        </w:rPr>
      </w:pPr>
      <w:r>
        <w:rPr>
          <w:rFonts w:eastAsia="LiberationSerif-Bold"/>
          <w:b/>
          <w:color w:val="000000"/>
          <w:lang w:eastAsia="zh-CN" w:bidi="ar"/>
        </w:rPr>
        <w:t xml:space="preserve">3. </w:t>
      </w:r>
      <w:r w:rsidR="001B5C58" w:rsidRPr="00324A8E">
        <w:rPr>
          <w:rFonts w:eastAsia="LiberationSerif-Bold"/>
          <w:b/>
          <w:color w:val="000000"/>
          <w:lang w:val="en-US" w:eastAsia="zh-CN" w:bidi="ar"/>
        </w:rPr>
        <w:t xml:space="preserve">Área requisitante </w:t>
      </w:r>
    </w:p>
    <w:p w14:paraId="6428E2FB" w14:textId="77777777" w:rsidR="00DC705F" w:rsidRPr="00324A8E" w:rsidRDefault="00DC705F">
      <w:pPr>
        <w:rPr>
          <w:i/>
          <w:iCs/>
          <w:color w:val="FF0000"/>
        </w:rPr>
      </w:pPr>
    </w:p>
    <w:p w14:paraId="6AF2057F" w14:textId="01284E7D" w:rsidR="00A15286" w:rsidRPr="00324A8E" w:rsidRDefault="00165717" w:rsidP="00165717">
      <w:pPr>
        <w:jc w:val="both"/>
        <w:rPr>
          <w:iCs/>
        </w:rPr>
      </w:pPr>
      <w:r w:rsidRPr="00165717">
        <w:rPr>
          <w:iCs/>
          <w:highlight w:val="yellow"/>
        </w:rPr>
        <w:t>Informar qual a área (Pró-Reitoria, Centro, Núcleo) e o nome do(a) servidor(a) responsável pela solicitação</w:t>
      </w:r>
      <w:r>
        <w:rPr>
          <w:iCs/>
          <w:highlight w:val="yellow"/>
        </w:rPr>
        <w:t xml:space="preserve"> da aquisição/contratação e elaboração do ETP</w:t>
      </w:r>
      <w:r w:rsidRPr="00165717">
        <w:rPr>
          <w:iCs/>
          <w:highlight w:val="yellow"/>
        </w:rPr>
        <w:t>.</w:t>
      </w:r>
    </w:p>
    <w:p w14:paraId="61C9C721" w14:textId="77777777" w:rsidR="00EC049B" w:rsidRPr="00324A8E" w:rsidRDefault="00EC049B">
      <w:pPr>
        <w:rPr>
          <w:iCs/>
          <w:lang w:eastAsia="zh-CN"/>
        </w:rPr>
      </w:pPr>
    </w:p>
    <w:p w14:paraId="14E92FB5" w14:textId="77777777" w:rsidR="00EC049B" w:rsidRPr="00324A8E" w:rsidRDefault="00EC049B">
      <w:pPr>
        <w:rPr>
          <w:i/>
          <w:iCs/>
          <w:color w:val="FF0000"/>
          <w:lang w:eastAsia="zh-CN"/>
        </w:rPr>
      </w:pPr>
    </w:p>
    <w:p w14:paraId="6044510F" w14:textId="4CBDB000" w:rsidR="00EC049B" w:rsidRDefault="00165717" w:rsidP="00165717">
      <w:pPr>
        <w:rPr>
          <w:rFonts w:eastAsia="LiberationSerif-Bold"/>
          <w:b/>
          <w:color w:val="000000"/>
          <w:lang w:eastAsia="zh-CN" w:bidi="ar"/>
        </w:rPr>
      </w:pPr>
      <w:r>
        <w:rPr>
          <w:rFonts w:eastAsia="LiberationSerif-Bold"/>
          <w:b/>
          <w:color w:val="000000"/>
          <w:lang w:eastAsia="zh-CN" w:bidi="ar"/>
        </w:rPr>
        <w:t>4</w:t>
      </w:r>
      <w:r w:rsidR="001B5C58" w:rsidRPr="00324A8E">
        <w:rPr>
          <w:rFonts w:eastAsia="LiberationSerif-Bold"/>
          <w:b/>
          <w:color w:val="000000"/>
          <w:lang w:eastAsia="zh-CN" w:bidi="ar"/>
        </w:rPr>
        <w:t>. Descrição dos Requisitos da Contratação</w:t>
      </w:r>
    </w:p>
    <w:p w14:paraId="2415CAAA" w14:textId="77777777" w:rsidR="00165717" w:rsidRPr="00165717" w:rsidRDefault="00165717" w:rsidP="00165717">
      <w:pPr>
        <w:rPr>
          <w:rFonts w:eastAsia="LiberationSerif"/>
          <w:i/>
          <w:iCs/>
          <w:color w:val="FF0000"/>
          <w:lang w:eastAsia="zh-CN" w:bidi="ar"/>
        </w:rPr>
      </w:pPr>
    </w:p>
    <w:p w14:paraId="37E68C49" w14:textId="4C23B7BE" w:rsidR="00DC705F" w:rsidRDefault="00165717">
      <w:pPr>
        <w:pStyle w:val="Textbody"/>
        <w:jc w:val="both"/>
        <w:rPr>
          <w:rFonts w:cs="Times New Roman"/>
          <w:color w:val="222222"/>
          <w:shd w:val="clear" w:color="auto" w:fill="FFFFFF"/>
        </w:rPr>
      </w:pPr>
      <w:r w:rsidRPr="00BE4D57">
        <w:rPr>
          <w:rFonts w:cs="Times New Roman"/>
          <w:color w:val="222222"/>
          <w:highlight w:val="yellow"/>
          <w:shd w:val="clear" w:color="auto" w:fill="FFFFFF"/>
        </w:rPr>
        <w:t>Descrever as cara</w:t>
      </w:r>
      <w:r w:rsidR="00BE4D57" w:rsidRPr="00BE4D57">
        <w:rPr>
          <w:rFonts w:cs="Times New Roman"/>
          <w:color w:val="222222"/>
          <w:highlight w:val="yellow"/>
          <w:shd w:val="clear" w:color="auto" w:fill="FFFFFF"/>
        </w:rPr>
        <w:t>cterísticas que o produto/serviço deve possuir para atender à necessidade descrita no item 2.</w:t>
      </w:r>
    </w:p>
    <w:p w14:paraId="114CD13D" w14:textId="02B4FD10" w:rsidR="00BE4D57" w:rsidRPr="00324A8E" w:rsidRDefault="00BE4D57">
      <w:pPr>
        <w:pStyle w:val="Textbody"/>
        <w:jc w:val="both"/>
        <w:rPr>
          <w:rFonts w:cs="Times New Roman"/>
          <w:color w:val="FF0000"/>
        </w:rPr>
      </w:pPr>
      <w:r w:rsidRPr="00BE4D57">
        <w:rPr>
          <w:rFonts w:cs="Times New Roman"/>
          <w:color w:val="222222"/>
          <w:highlight w:val="yellow"/>
          <w:shd w:val="clear" w:color="auto" w:fill="FFFFFF"/>
        </w:rPr>
        <w:t>Devem ser consideradas principalmente as características técnicas (especificações do produto/serviço), mas se houver outras características (por exemplo: legais, econômicas, etc) também devem ser descritas neste campo.</w:t>
      </w:r>
      <w:r>
        <w:rPr>
          <w:rFonts w:cs="Times New Roman"/>
          <w:color w:val="222222"/>
          <w:shd w:val="clear" w:color="auto" w:fill="FFFFFF"/>
        </w:rPr>
        <w:t xml:space="preserve"> </w:t>
      </w:r>
    </w:p>
    <w:p w14:paraId="22A08C36" w14:textId="77777777" w:rsidR="00EC049B" w:rsidRPr="00324A8E" w:rsidRDefault="00EC049B">
      <w:pPr>
        <w:rPr>
          <w:rFonts w:eastAsia="LiberationSerif-Bold"/>
          <w:b/>
          <w:color w:val="000000"/>
          <w:highlight w:val="yellow"/>
          <w:lang w:eastAsia="zh-CN" w:bidi="ar"/>
        </w:rPr>
      </w:pPr>
    </w:p>
    <w:p w14:paraId="356EBB45" w14:textId="7956100B" w:rsidR="00EC049B" w:rsidRDefault="001B5C58" w:rsidP="00CA2D65">
      <w:p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 xml:space="preserve">5. Levantamento de Mercado </w:t>
      </w:r>
    </w:p>
    <w:p w14:paraId="75B280E9" w14:textId="77777777" w:rsidR="00CA2D65" w:rsidRPr="00CA2D65" w:rsidRDefault="00CA2D65" w:rsidP="00CA2D65">
      <w:pPr>
        <w:rPr>
          <w:rFonts w:eastAsia="LiberationSerif"/>
          <w:i/>
          <w:iCs/>
          <w:color w:val="FF0000"/>
          <w:lang w:eastAsia="zh-CN" w:bidi="ar"/>
        </w:rPr>
      </w:pPr>
    </w:p>
    <w:p w14:paraId="741304A1" w14:textId="201033B8" w:rsidR="00DC705F" w:rsidRPr="00CA2D65" w:rsidRDefault="00CA2D65" w:rsidP="00CA2D65">
      <w:pPr>
        <w:jc w:val="both"/>
        <w:rPr>
          <w:iCs/>
          <w:highlight w:val="yellow"/>
        </w:rPr>
      </w:pPr>
      <w:r w:rsidRPr="00CA2D65">
        <w:rPr>
          <w:iCs/>
          <w:highlight w:val="yellow"/>
        </w:rPr>
        <w:t>Aqui, devem ser enumerados os potenciais fornecedores, bem como potenciais soluções de fornecimento que não sejam necessariamente uma compra.</w:t>
      </w:r>
    </w:p>
    <w:p w14:paraId="289CCCA6" w14:textId="74544A7F" w:rsidR="00CA2D65" w:rsidRPr="00324A8E" w:rsidRDefault="00CA2D65" w:rsidP="00CA2D65">
      <w:pPr>
        <w:jc w:val="both"/>
        <w:rPr>
          <w:iCs/>
        </w:rPr>
      </w:pPr>
      <w:r w:rsidRPr="00CA2D65">
        <w:rPr>
          <w:iCs/>
          <w:highlight w:val="yellow"/>
        </w:rPr>
        <w:t>Caso a solução encontrada seja a única que atenda às necessidades e requisitos dos itens 2 e 4, informar.</w:t>
      </w:r>
    </w:p>
    <w:p w14:paraId="18A58808" w14:textId="77777777" w:rsidR="00EC049B" w:rsidRPr="00324A8E" w:rsidRDefault="00EC049B">
      <w:pPr>
        <w:rPr>
          <w:i/>
          <w:iCs/>
          <w:color w:val="FF0000"/>
        </w:rPr>
      </w:pPr>
    </w:p>
    <w:p w14:paraId="216051FB" w14:textId="77777777" w:rsidR="00DC705F" w:rsidRPr="00324A8E" w:rsidRDefault="00DC705F">
      <w:pPr>
        <w:rPr>
          <w:rFonts w:eastAsia="LiberationSerif-Bold"/>
          <w:b/>
          <w:color w:val="000000"/>
          <w:highlight w:val="yellow"/>
          <w:lang w:eastAsia="zh-CN" w:bidi="ar"/>
        </w:rPr>
      </w:pPr>
    </w:p>
    <w:p w14:paraId="0735D112" w14:textId="77777777" w:rsidR="00EC049B" w:rsidRPr="00324A8E" w:rsidRDefault="001B5C58">
      <w:pPr>
        <w:numPr>
          <w:ilvl w:val="0"/>
          <w:numId w:val="2"/>
        </w:num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 xml:space="preserve">Descrição da solução como um todo </w:t>
      </w:r>
    </w:p>
    <w:p w14:paraId="36A24C92" w14:textId="77777777" w:rsidR="00EC049B" w:rsidRPr="00324A8E" w:rsidRDefault="00EC049B">
      <w:pPr>
        <w:rPr>
          <w:rFonts w:eastAsia="LiberationSerif-Bold"/>
          <w:b/>
          <w:color w:val="000000"/>
          <w:lang w:eastAsia="zh-CN" w:bidi="ar"/>
        </w:rPr>
      </w:pPr>
    </w:p>
    <w:p w14:paraId="0B605D40" w14:textId="0E99A634" w:rsidR="00EC049B" w:rsidRDefault="00CA2D65">
      <w:pPr>
        <w:rPr>
          <w:rFonts w:eastAsia="SimSun"/>
          <w:color w:val="000000"/>
          <w:lang w:eastAsia="zh-CN"/>
        </w:rPr>
      </w:pPr>
      <w:r w:rsidRPr="00CA2D65">
        <w:rPr>
          <w:rFonts w:eastAsia="SimSun"/>
          <w:color w:val="000000"/>
          <w:highlight w:val="yellow"/>
          <w:lang w:eastAsia="zh-CN"/>
        </w:rPr>
        <w:t>Descrever de que forma a solução encontrada atenderá às necessidades dispostas no item 2</w:t>
      </w:r>
      <w:r>
        <w:rPr>
          <w:rFonts w:eastAsia="SimSun"/>
          <w:color w:val="000000"/>
          <w:highlight w:val="yellow"/>
          <w:lang w:eastAsia="zh-CN"/>
        </w:rPr>
        <w:t>, de acordo com a finalidade principal do produto/serviço a ser adquirido</w:t>
      </w:r>
      <w:r w:rsidRPr="00CA2D65">
        <w:rPr>
          <w:rFonts w:eastAsia="SimSun"/>
          <w:color w:val="000000"/>
          <w:highlight w:val="yellow"/>
          <w:lang w:eastAsia="zh-CN"/>
        </w:rPr>
        <w:t>.</w:t>
      </w:r>
    </w:p>
    <w:p w14:paraId="3BDC6015" w14:textId="0CA2BA03" w:rsidR="00CA2D65" w:rsidRPr="00324A8E" w:rsidRDefault="00CA2D65" w:rsidP="00CA2D65">
      <w:pPr>
        <w:jc w:val="both"/>
        <w:rPr>
          <w:rFonts w:eastAsia="SimSun"/>
          <w:color w:val="000000"/>
          <w:lang w:eastAsia="zh-CN"/>
        </w:rPr>
      </w:pPr>
      <w:r>
        <w:rPr>
          <w:highlight w:val="yellow"/>
        </w:rPr>
        <w:t>S</w:t>
      </w:r>
      <w:r w:rsidRPr="00165717">
        <w:rPr>
          <w:highlight w:val="yellow"/>
        </w:rPr>
        <w:t xml:space="preserve">e pesquisa científica, como o produto atenderá ao projeto de pesquisa; se ensino, como será utilizado nas aulas, bacharelados, etc; se extensão, </w:t>
      </w:r>
      <w:r>
        <w:rPr>
          <w:highlight w:val="yellow"/>
        </w:rPr>
        <w:t>como atenderá aos projetos</w:t>
      </w:r>
      <w:r w:rsidRPr="00165717">
        <w:rPr>
          <w:highlight w:val="yellow"/>
        </w:rPr>
        <w:t xml:space="preserve">; se uso administrativo, </w:t>
      </w:r>
      <w:r>
        <w:rPr>
          <w:highlight w:val="yellow"/>
        </w:rPr>
        <w:t>como atenderá as demandas da UFABC</w:t>
      </w:r>
      <w:r w:rsidRPr="00165717">
        <w:rPr>
          <w:highlight w:val="yellow"/>
        </w:rPr>
        <w:t>.</w:t>
      </w:r>
    </w:p>
    <w:p w14:paraId="0AE61C6C" w14:textId="77777777" w:rsidR="00DC705F" w:rsidRPr="00324A8E" w:rsidRDefault="00DC705F">
      <w:pPr>
        <w:rPr>
          <w:rFonts w:eastAsia="SimSun"/>
          <w:color w:val="000000"/>
          <w:lang w:eastAsia="zh-CN"/>
        </w:rPr>
      </w:pPr>
    </w:p>
    <w:p w14:paraId="38DD093E" w14:textId="77777777" w:rsidR="00DC705F" w:rsidRPr="00324A8E" w:rsidRDefault="00DC705F">
      <w:pPr>
        <w:rPr>
          <w:rFonts w:eastAsia="SimSun"/>
          <w:color w:val="000000"/>
          <w:lang w:eastAsia="zh-CN"/>
        </w:rPr>
      </w:pPr>
    </w:p>
    <w:p w14:paraId="12B8573C" w14:textId="3441B0FC" w:rsidR="00EC049B" w:rsidRPr="00324A8E" w:rsidRDefault="001B5C58">
      <w:pPr>
        <w:numPr>
          <w:ilvl w:val="0"/>
          <w:numId w:val="2"/>
        </w:num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 xml:space="preserve">Estimativa das Quantidades a serem Contratadas </w:t>
      </w:r>
    </w:p>
    <w:p w14:paraId="44F745C1" w14:textId="77777777" w:rsidR="00EC049B" w:rsidRPr="00324A8E" w:rsidRDefault="00EC049B">
      <w:pPr>
        <w:spacing w:line="276" w:lineRule="auto"/>
        <w:jc w:val="both"/>
        <w:rPr>
          <w:color w:val="FF0000"/>
        </w:rPr>
      </w:pPr>
    </w:p>
    <w:p w14:paraId="5D3BD65A" w14:textId="73618AE4" w:rsidR="00EC049B" w:rsidRPr="00324A8E" w:rsidRDefault="00CA2D65">
      <w:pPr>
        <w:rPr>
          <w:iCs/>
        </w:rPr>
      </w:pPr>
      <w:r>
        <w:rPr>
          <w:iCs/>
          <w:highlight w:val="yellow"/>
        </w:rPr>
        <w:t>Informar as quantidades conforme a Fatura Proforma, cotação ou Fatura Comercial.</w:t>
      </w:r>
    </w:p>
    <w:p w14:paraId="5B9B2159" w14:textId="77777777" w:rsidR="00264B45" w:rsidRPr="00324A8E" w:rsidRDefault="00264B45">
      <w:pPr>
        <w:rPr>
          <w:rFonts w:eastAsia="LiberationSerif-Bold"/>
          <w:b/>
          <w:color w:val="000000"/>
          <w:lang w:eastAsia="zh-CN" w:bidi="ar"/>
        </w:rPr>
      </w:pPr>
    </w:p>
    <w:p w14:paraId="695B2753" w14:textId="77777777" w:rsidR="00EC049B" w:rsidRPr="00324A8E" w:rsidRDefault="001B5C58">
      <w:p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>8. Estimativa do Valor da Contratação</w:t>
      </w:r>
    </w:p>
    <w:p w14:paraId="69008CBE" w14:textId="77777777" w:rsidR="00264B45" w:rsidRPr="00324A8E" w:rsidRDefault="00264B45">
      <w:pPr>
        <w:rPr>
          <w:rFonts w:eastAsia="LiberationSerif-Bold"/>
          <w:b/>
          <w:color w:val="000000"/>
          <w:lang w:eastAsia="zh-CN" w:bidi="ar"/>
        </w:rPr>
      </w:pPr>
    </w:p>
    <w:p w14:paraId="296F44D7" w14:textId="23394A4E" w:rsidR="00264B45" w:rsidRPr="00324A8E" w:rsidRDefault="00CA2D65" w:rsidP="00CA2D65">
      <w:pPr>
        <w:jc w:val="both"/>
        <w:rPr>
          <w:rFonts w:eastAsia="LiberationSerif-Bold"/>
          <w:color w:val="000000"/>
          <w:lang w:eastAsia="zh-CN" w:bidi="ar"/>
        </w:rPr>
      </w:pPr>
      <w:r w:rsidRPr="00CA2D65">
        <w:rPr>
          <w:rFonts w:eastAsia="LiberationSerif-Bold"/>
          <w:color w:val="000000"/>
          <w:highlight w:val="yellow"/>
          <w:lang w:eastAsia="zh-CN" w:bidi="ar"/>
        </w:rPr>
        <w:t>Informar o valor da estimativa de despesas, caso ela já esteja disponível e anexada ao processo. Caso ainda não esteja, pode ser informado o valor em dólares da Fatura Proforma ou cotação, ou o orçamento disponível para a aquisição/contratação, o que estiver à mão no momento da elaboração do ETP.</w:t>
      </w:r>
      <w:r>
        <w:rPr>
          <w:rFonts w:eastAsia="LiberationSerif-Bold"/>
          <w:color w:val="000000"/>
          <w:lang w:eastAsia="zh-CN" w:bidi="ar"/>
        </w:rPr>
        <w:t xml:space="preserve"> </w:t>
      </w:r>
    </w:p>
    <w:p w14:paraId="2CB0B40A" w14:textId="77777777" w:rsidR="00264B45" w:rsidRPr="00324A8E" w:rsidRDefault="00264B45">
      <w:pPr>
        <w:rPr>
          <w:rFonts w:eastAsia="LiberationSerif-Bold"/>
          <w:color w:val="000000"/>
          <w:lang w:eastAsia="zh-CN" w:bidi="ar"/>
        </w:rPr>
      </w:pPr>
    </w:p>
    <w:p w14:paraId="11F7A57F" w14:textId="77777777" w:rsidR="00264B45" w:rsidRPr="00324A8E" w:rsidRDefault="00264B45">
      <w:pPr>
        <w:rPr>
          <w:rFonts w:eastAsia="LiberationSerif-Bold"/>
          <w:b/>
          <w:color w:val="000000"/>
          <w:lang w:eastAsia="zh-CN" w:bidi="ar"/>
        </w:rPr>
      </w:pPr>
    </w:p>
    <w:p w14:paraId="3A7D48DE" w14:textId="3D11A9BF" w:rsidR="00EC049B" w:rsidRPr="00324A8E" w:rsidRDefault="001B5C58" w:rsidP="003626F5">
      <w:pPr>
        <w:numPr>
          <w:ilvl w:val="0"/>
          <w:numId w:val="4"/>
        </w:numPr>
        <w:spacing w:after="57" w:line="360" w:lineRule="auto"/>
        <w:jc w:val="both"/>
        <w:rPr>
          <w:i/>
          <w:iCs/>
          <w:lang w:eastAsia="zh-CN"/>
        </w:rPr>
      </w:pPr>
      <w:r w:rsidRPr="00324A8E">
        <w:rPr>
          <w:rFonts w:eastAsia="LiberationSerif-Bold"/>
          <w:b/>
          <w:lang w:eastAsia="zh-CN" w:bidi="ar"/>
        </w:rPr>
        <w:t>Justificativa para o Parcelamento ou não da Solução</w:t>
      </w:r>
    </w:p>
    <w:p w14:paraId="61FCAA3D" w14:textId="77777777" w:rsidR="00EC049B" w:rsidRPr="00324A8E" w:rsidRDefault="00EC049B">
      <w:pPr>
        <w:rPr>
          <w:i/>
          <w:iCs/>
          <w:color w:val="FF0000"/>
          <w:lang w:eastAsia="zh-CN"/>
        </w:rPr>
      </w:pPr>
    </w:p>
    <w:p w14:paraId="66331841" w14:textId="36AA5A2C" w:rsidR="00610C0B" w:rsidRDefault="00CA2D65" w:rsidP="00610C0B">
      <w:pPr>
        <w:rPr>
          <w:iCs/>
          <w:highlight w:val="yellow"/>
          <w:lang w:eastAsia="zh-CN"/>
        </w:rPr>
      </w:pPr>
      <w:r w:rsidRPr="00CA2D65">
        <w:rPr>
          <w:iCs/>
          <w:highlight w:val="yellow"/>
          <w:lang w:eastAsia="zh-CN"/>
        </w:rPr>
        <w:t>Caso a aquisição seja de um único item, informar que o parcelamento não se aplica.</w:t>
      </w:r>
    </w:p>
    <w:p w14:paraId="40520F5E" w14:textId="77777777" w:rsidR="00CA2D65" w:rsidRPr="00CA2D65" w:rsidRDefault="00CA2D65" w:rsidP="00610C0B">
      <w:pPr>
        <w:rPr>
          <w:iCs/>
          <w:highlight w:val="yellow"/>
          <w:lang w:eastAsia="zh-CN"/>
        </w:rPr>
      </w:pPr>
    </w:p>
    <w:p w14:paraId="7924A061" w14:textId="385BD941" w:rsidR="00CA2D65" w:rsidRPr="00324A8E" w:rsidRDefault="00CA2D65" w:rsidP="00CA2D65">
      <w:pPr>
        <w:jc w:val="both"/>
        <w:rPr>
          <w:iCs/>
          <w:lang w:eastAsia="zh-CN"/>
        </w:rPr>
      </w:pPr>
      <w:r w:rsidRPr="00CA2D65">
        <w:rPr>
          <w:iCs/>
          <w:highlight w:val="yellow"/>
          <w:lang w:eastAsia="zh-CN"/>
        </w:rPr>
        <w:t>Caso seja a aquisição de dois ou mais itens, informar que o parcelamento não será adotado, sendo necessária a compra em uma única fatura proforma, para evitar gastos extras com serviços de importação (transportes internacional e nacional, desembaraço aduaneiro e seguro.</w:t>
      </w:r>
    </w:p>
    <w:p w14:paraId="572F8811" w14:textId="77777777" w:rsidR="00610C0B" w:rsidRPr="00324A8E" w:rsidRDefault="00610C0B">
      <w:pPr>
        <w:rPr>
          <w:iCs/>
          <w:lang w:eastAsia="zh-CN"/>
        </w:rPr>
      </w:pPr>
    </w:p>
    <w:p w14:paraId="5583C9D1" w14:textId="77777777" w:rsidR="00610C0B" w:rsidRPr="00324A8E" w:rsidRDefault="00610C0B">
      <w:pPr>
        <w:rPr>
          <w:rFonts w:eastAsia="LiberationSerif-Bold"/>
          <w:b/>
          <w:lang w:eastAsia="zh-CN" w:bidi="ar"/>
        </w:rPr>
      </w:pPr>
    </w:p>
    <w:p w14:paraId="351BC4B8" w14:textId="0FD31C3B" w:rsidR="00EC049B" w:rsidRPr="00324A8E" w:rsidRDefault="001B5C58">
      <w:pPr>
        <w:numPr>
          <w:ilvl w:val="0"/>
          <w:numId w:val="4"/>
        </w:num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>Contratações Correlatas e/ou Interdependentes</w:t>
      </w:r>
    </w:p>
    <w:p w14:paraId="0556A987" w14:textId="77777777" w:rsidR="00EC049B" w:rsidRPr="00324A8E" w:rsidRDefault="00EC049B">
      <w:pPr>
        <w:spacing w:after="57" w:line="360" w:lineRule="auto"/>
        <w:jc w:val="both"/>
        <w:rPr>
          <w:color w:val="000000"/>
        </w:rPr>
      </w:pPr>
    </w:p>
    <w:p w14:paraId="30720DAF" w14:textId="68F7280F" w:rsidR="004B4A27" w:rsidRPr="00867E40" w:rsidRDefault="004B4A27" w:rsidP="00867E40">
      <w:pPr>
        <w:jc w:val="both"/>
        <w:rPr>
          <w:iCs/>
          <w:highlight w:val="yellow"/>
          <w:lang w:eastAsia="zh-CN"/>
        </w:rPr>
      </w:pPr>
      <w:r w:rsidRPr="00867E40">
        <w:rPr>
          <w:iCs/>
          <w:highlight w:val="yellow"/>
          <w:lang w:eastAsia="zh-CN"/>
        </w:rPr>
        <w:t xml:space="preserve">Caso não haja aquisições ou contratações correlatas </w:t>
      </w:r>
      <w:r w:rsidRPr="00867E40">
        <w:rPr>
          <w:iCs/>
          <w:highlight w:val="yellow"/>
          <w:lang w:eastAsia="zh-CN"/>
        </w:rPr>
        <w:t>feitas ou em andamento na UFABC</w:t>
      </w:r>
      <w:r w:rsidRPr="00867E40">
        <w:rPr>
          <w:iCs/>
          <w:highlight w:val="yellow"/>
          <w:lang w:eastAsia="zh-CN"/>
        </w:rPr>
        <w:t>, basta informar neste item.</w:t>
      </w:r>
    </w:p>
    <w:p w14:paraId="01696379" w14:textId="77777777" w:rsidR="004B4A27" w:rsidRPr="00867E40" w:rsidRDefault="004B4A27" w:rsidP="00867E40">
      <w:pPr>
        <w:jc w:val="both"/>
        <w:rPr>
          <w:iCs/>
          <w:highlight w:val="yellow"/>
          <w:lang w:eastAsia="zh-CN"/>
        </w:rPr>
      </w:pPr>
    </w:p>
    <w:p w14:paraId="62E9178F" w14:textId="6E457D00" w:rsidR="001A4BA6" w:rsidRPr="00324A8E" w:rsidRDefault="004B4A27" w:rsidP="00867E40">
      <w:pPr>
        <w:jc w:val="both"/>
        <w:rPr>
          <w:iCs/>
          <w:lang w:eastAsia="zh-CN"/>
        </w:rPr>
      </w:pPr>
      <w:r w:rsidRPr="00867E40">
        <w:rPr>
          <w:iCs/>
          <w:highlight w:val="yellow"/>
          <w:lang w:eastAsia="zh-CN"/>
        </w:rPr>
        <w:t>Caso haja aquisições ou contratações correlatas feitas ou em andamento na UFABC, informar quais são, preferencialmente com o número de processo ou de contrato.</w:t>
      </w:r>
    </w:p>
    <w:p w14:paraId="1D7FB860" w14:textId="77777777" w:rsidR="00EC049B" w:rsidRPr="00324A8E" w:rsidRDefault="00EC049B">
      <w:pPr>
        <w:rPr>
          <w:rFonts w:eastAsia="LiberationSerif-Bold"/>
          <w:b/>
          <w:color w:val="000000"/>
          <w:lang w:eastAsia="zh-CN" w:bidi="ar"/>
        </w:rPr>
      </w:pPr>
    </w:p>
    <w:p w14:paraId="47D10EF2" w14:textId="59E3B730" w:rsidR="00EC049B" w:rsidRPr="00324A8E" w:rsidRDefault="001B5C58">
      <w:pPr>
        <w:numPr>
          <w:ilvl w:val="0"/>
          <w:numId w:val="4"/>
        </w:numPr>
        <w:rPr>
          <w:rFonts w:eastAsia="LiberationSerif-Bold"/>
          <w:b/>
          <w:color w:val="000000"/>
          <w:lang w:eastAsia="zh-CN" w:bidi="ar"/>
        </w:rPr>
      </w:pPr>
      <w:r w:rsidRPr="00324A8E">
        <w:rPr>
          <w:rFonts w:eastAsia="LiberationSerif-Bold"/>
          <w:b/>
          <w:color w:val="000000"/>
          <w:lang w:eastAsia="zh-CN" w:bidi="ar"/>
        </w:rPr>
        <w:t>Alinhamento entre a Contratação e o Planejamento</w:t>
      </w:r>
    </w:p>
    <w:p w14:paraId="3A372C1C" w14:textId="77777777" w:rsidR="00EC049B" w:rsidRPr="00324A8E" w:rsidRDefault="00EC049B">
      <w:pPr>
        <w:spacing w:after="57" w:line="360" w:lineRule="auto"/>
        <w:jc w:val="both"/>
        <w:rPr>
          <w:rFonts w:eastAsia="LiberationSerif"/>
          <w:i/>
          <w:iCs/>
          <w:color w:val="FF0000"/>
          <w:u w:val="single"/>
          <w:lang w:eastAsia="zh-CN" w:bidi="ar"/>
        </w:rPr>
      </w:pPr>
    </w:p>
    <w:p w14:paraId="099F1088" w14:textId="27A6E26B" w:rsidR="00867E40" w:rsidRDefault="00867E40" w:rsidP="00E3756F">
      <w:pPr>
        <w:jc w:val="both"/>
        <w:rPr>
          <w:iCs/>
          <w:lang w:eastAsia="zh-CN"/>
        </w:rPr>
      </w:pPr>
      <w:r w:rsidRPr="00867E40">
        <w:rPr>
          <w:iCs/>
          <w:highlight w:val="yellow"/>
          <w:lang w:eastAsia="zh-CN"/>
        </w:rPr>
        <w:t>Informar o número do Documento de Formalização de Demanda (preferencialmente), ID ou identificador da contratação no PGC (Planejamento Geral de Contratações) do exercício corrente.</w:t>
      </w:r>
    </w:p>
    <w:p w14:paraId="07536130" w14:textId="77777777" w:rsidR="00867E40" w:rsidRDefault="00867E40" w:rsidP="00E3756F">
      <w:pPr>
        <w:jc w:val="both"/>
        <w:rPr>
          <w:iCs/>
          <w:lang w:eastAsia="zh-CN"/>
        </w:rPr>
      </w:pPr>
    </w:p>
    <w:p w14:paraId="0FBCCDFF" w14:textId="7BC2942B" w:rsidR="00E3756F" w:rsidRPr="00324A8E" w:rsidRDefault="00867E40" w:rsidP="00E3756F">
      <w:pPr>
        <w:jc w:val="both"/>
        <w:rPr>
          <w:iCs/>
          <w:lang w:eastAsia="zh-CN"/>
        </w:rPr>
      </w:pPr>
      <w:r w:rsidRPr="00867E40">
        <w:rPr>
          <w:iCs/>
          <w:highlight w:val="yellow"/>
          <w:lang w:eastAsia="zh-CN"/>
        </w:rPr>
        <w:t>Caso os itens ainda não tenham sido registrados no PGC (exemplo: aquisições e contratações com recursos de órgãos de fomento, as quais não são possíveis prever com antecedência por serem sujeitas à disponibilidade de recursos), basta justificar, para posterior inclusão.</w:t>
      </w:r>
    </w:p>
    <w:p w14:paraId="3E527B90" w14:textId="77777777" w:rsidR="00EC049B" w:rsidRPr="00324A8E" w:rsidRDefault="00EC049B">
      <w:pPr>
        <w:jc w:val="both"/>
        <w:rPr>
          <w:iCs/>
          <w:lang w:eastAsia="zh-CN"/>
        </w:rPr>
      </w:pPr>
    </w:p>
    <w:p w14:paraId="7D5B11C2" w14:textId="77777777" w:rsidR="00EC049B" w:rsidRPr="00324A8E" w:rsidRDefault="00EC049B">
      <w:pPr>
        <w:jc w:val="both"/>
        <w:rPr>
          <w:i/>
          <w:iCs/>
          <w:color w:val="FF0000"/>
          <w:lang w:val="en-US" w:eastAsia="zh-CN"/>
        </w:rPr>
      </w:pPr>
    </w:p>
    <w:p w14:paraId="102E5C44" w14:textId="671C90C4" w:rsidR="00EC049B" w:rsidRDefault="00867E40">
      <w:pPr>
        <w:rPr>
          <w:rFonts w:eastAsia="LiberationSerif-Bold"/>
          <w:b/>
          <w:color w:val="000000"/>
          <w:lang w:val="en-US" w:eastAsia="zh-CN" w:bidi="ar"/>
        </w:rPr>
      </w:pPr>
      <w:r>
        <w:rPr>
          <w:rFonts w:eastAsia="LiberationSerif-Bold"/>
          <w:b/>
          <w:color w:val="000000"/>
          <w:lang w:val="en-US" w:eastAsia="zh-CN" w:bidi="ar"/>
        </w:rPr>
        <w:t xml:space="preserve">12. </w:t>
      </w:r>
      <w:r w:rsidRPr="00867E40">
        <w:rPr>
          <w:rFonts w:eastAsia="LiberationSerif-Bold"/>
          <w:b/>
          <w:color w:val="000000"/>
          <w:lang w:val="en-US" w:eastAsia="zh-CN" w:bidi="ar"/>
        </w:rPr>
        <w:t>Benefícios a serem alcançados com a contratação</w:t>
      </w:r>
    </w:p>
    <w:p w14:paraId="4DEA9960" w14:textId="77777777" w:rsidR="00867E40" w:rsidRPr="00324A8E" w:rsidRDefault="00867E40">
      <w:pPr>
        <w:rPr>
          <w:rFonts w:eastAsia="LiberationSerif"/>
          <w:iCs/>
          <w:lang w:eastAsia="zh-CN" w:bidi="ar"/>
        </w:rPr>
      </w:pPr>
    </w:p>
    <w:p w14:paraId="12ADD5BF" w14:textId="5F981368" w:rsidR="00867E40" w:rsidRDefault="00867E40" w:rsidP="00867E40">
      <w:pPr>
        <w:jc w:val="both"/>
        <w:rPr>
          <w:iCs/>
          <w:lang w:eastAsia="zh-CN"/>
        </w:rPr>
      </w:pPr>
      <w:r w:rsidRPr="00867E40">
        <w:rPr>
          <w:iCs/>
          <w:highlight w:val="yellow"/>
          <w:lang w:eastAsia="zh-CN"/>
        </w:rPr>
        <w:t>Demonstrar os ganhos/benefícios, diretos e indiretos, a serem obtidos com a aquisição ou contratação – em termos de economicidade e/ou eficiência/eficácia, considerando a finalidade à qual se destina: pesquisa científica, ensino, extensão ou uso administrativo da UFABC.</w:t>
      </w:r>
    </w:p>
    <w:p w14:paraId="06847DB0" w14:textId="77777777" w:rsidR="00867E40" w:rsidRDefault="00867E40" w:rsidP="00E3756F">
      <w:pPr>
        <w:rPr>
          <w:iCs/>
          <w:lang w:eastAsia="zh-CN"/>
        </w:rPr>
      </w:pPr>
    </w:p>
    <w:p w14:paraId="50CB2279" w14:textId="3DA195A1" w:rsidR="00867E40" w:rsidRDefault="00867E40" w:rsidP="00867E40">
      <w:pPr>
        <w:rPr>
          <w:rFonts w:eastAsia="LiberationSerif-Bold"/>
          <w:b/>
          <w:lang w:eastAsia="zh-CN" w:bidi="ar"/>
        </w:rPr>
      </w:pPr>
    </w:p>
    <w:p w14:paraId="7AF62344" w14:textId="4FB3E97A" w:rsidR="00867E40" w:rsidRDefault="00867E40" w:rsidP="00867E40">
      <w:pPr>
        <w:rPr>
          <w:rFonts w:eastAsia="LiberationSerif-Bold"/>
          <w:b/>
          <w:lang w:eastAsia="zh-CN" w:bidi="ar"/>
        </w:rPr>
      </w:pPr>
    </w:p>
    <w:p w14:paraId="4410DE3D" w14:textId="77777777" w:rsidR="00867E40" w:rsidRDefault="00867E40" w:rsidP="00867E40">
      <w:pPr>
        <w:rPr>
          <w:rFonts w:eastAsia="LiberationSerif-Bold"/>
          <w:b/>
          <w:lang w:eastAsia="zh-CN" w:bidi="ar"/>
        </w:rPr>
      </w:pPr>
    </w:p>
    <w:p w14:paraId="1266741C" w14:textId="1383C7CC" w:rsidR="00EC049B" w:rsidRPr="00324A8E" w:rsidRDefault="00867E40" w:rsidP="00867E40">
      <w:pPr>
        <w:rPr>
          <w:rFonts w:eastAsia="LiberationSerif-Bold"/>
          <w:b/>
          <w:color w:val="000000"/>
          <w:lang w:eastAsia="zh-CN" w:bidi="ar"/>
        </w:rPr>
      </w:pPr>
      <w:r>
        <w:rPr>
          <w:rFonts w:eastAsia="LiberationSerif-Bold"/>
          <w:b/>
          <w:lang w:eastAsia="zh-CN" w:bidi="ar"/>
        </w:rPr>
        <w:t xml:space="preserve">13. </w:t>
      </w:r>
      <w:r w:rsidR="001B5C58" w:rsidRPr="00324A8E">
        <w:rPr>
          <w:rFonts w:eastAsia="LiberationSerif-Bold"/>
          <w:b/>
          <w:color w:val="000000"/>
          <w:lang w:eastAsia="zh-CN" w:bidi="ar"/>
        </w:rPr>
        <w:t>Providências a serem Adotadas</w:t>
      </w:r>
    </w:p>
    <w:p w14:paraId="7F8110FD" w14:textId="77777777" w:rsidR="00EC049B" w:rsidRPr="00324A8E" w:rsidRDefault="00EC049B">
      <w:pPr>
        <w:rPr>
          <w:rFonts w:eastAsia="LiberationSerif"/>
          <w:i/>
          <w:iCs/>
          <w:color w:val="FF0000"/>
          <w:lang w:eastAsia="zh-CN" w:bidi="ar"/>
        </w:rPr>
      </w:pPr>
    </w:p>
    <w:p w14:paraId="225608E1" w14:textId="77777777" w:rsidR="002978FF" w:rsidRPr="002978FF" w:rsidRDefault="00867E40" w:rsidP="00584A9B">
      <w:pPr>
        <w:rPr>
          <w:iCs/>
          <w:highlight w:val="yellow"/>
          <w:lang w:eastAsia="zh-CN"/>
        </w:rPr>
      </w:pPr>
      <w:r w:rsidRPr="002978FF">
        <w:rPr>
          <w:iCs/>
          <w:highlight w:val="yellow"/>
          <w:lang w:eastAsia="zh-CN"/>
        </w:rPr>
        <w:t>Indicar providências de ordem técnica (adequação da parte elétrica, hidráulica, gás, de segurança do trabalho, de espaços,</w:t>
      </w:r>
      <w:r w:rsidR="002978FF" w:rsidRPr="002978FF">
        <w:rPr>
          <w:iCs/>
          <w:highlight w:val="yellow"/>
          <w:lang w:eastAsia="zh-CN"/>
        </w:rPr>
        <w:t xml:space="preserve"> de tecnologia de informação e comunicação,</w:t>
      </w:r>
      <w:r w:rsidRPr="002978FF">
        <w:rPr>
          <w:iCs/>
          <w:highlight w:val="yellow"/>
          <w:lang w:eastAsia="zh-CN"/>
        </w:rPr>
        <w:t xml:space="preserve"> etc),</w:t>
      </w:r>
      <w:r w:rsidR="002978FF" w:rsidRPr="002978FF">
        <w:rPr>
          <w:iCs/>
          <w:highlight w:val="yellow"/>
          <w:lang w:eastAsia="zh-CN"/>
        </w:rPr>
        <w:t xml:space="preserve"> bem como capacitação, administrativas, etc.</w:t>
      </w:r>
    </w:p>
    <w:p w14:paraId="500EB93D" w14:textId="77777777" w:rsidR="002978FF" w:rsidRPr="002978FF" w:rsidRDefault="002978FF" w:rsidP="00584A9B">
      <w:pPr>
        <w:rPr>
          <w:iCs/>
          <w:highlight w:val="yellow"/>
          <w:lang w:eastAsia="zh-CN"/>
        </w:rPr>
      </w:pPr>
    </w:p>
    <w:p w14:paraId="00334FEC" w14:textId="373683FC" w:rsidR="00584A9B" w:rsidRPr="00324A8E" w:rsidRDefault="002978FF" w:rsidP="00584A9B">
      <w:pPr>
        <w:rPr>
          <w:iCs/>
          <w:lang w:eastAsia="zh-CN"/>
        </w:rPr>
      </w:pPr>
      <w:r w:rsidRPr="002978FF">
        <w:rPr>
          <w:iCs/>
          <w:highlight w:val="yellow"/>
          <w:lang w:eastAsia="zh-CN"/>
        </w:rPr>
        <w:t>Caso não se vislumbre nenhuma providência a ser adotada, basta informar neste item.</w:t>
      </w:r>
      <w:r>
        <w:rPr>
          <w:iCs/>
          <w:lang w:eastAsia="zh-CN"/>
        </w:rPr>
        <w:t xml:space="preserve"> </w:t>
      </w:r>
    </w:p>
    <w:p w14:paraId="2244CFB7" w14:textId="77777777" w:rsidR="00EC049B" w:rsidRPr="00324A8E" w:rsidRDefault="00EC049B">
      <w:pPr>
        <w:rPr>
          <w:i/>
          <w:iCs/>
          <w:color w:val="FF0000"/>
          <w:lang w:eastAsia="zh-CN"/>
        </w:rPr>
      </w:pPr>
    </w:p>
    <w:p w14:paraId="44E16B62" w14:textId="0583A686" w:rsidR="00EC049B" w:rsidRPr="00324A8E" w:rsidRDefault="002978FF" w:rsidP="002978FF">
      <w:pPr>
        <w:rPr>
          <w:rFonts w:eastAsia="LiberationSerif-Bold"/>
          <w:b/>
          <w:color w:val="000000"/>
          <w:lang w:eastAsia="zh-CN" w:bidi="ar"/>
        </w:rPr>
      </w:pPr>
      <w:r>
        <w:rPr>
          <w:rFonts w:eastAsia="LiberationSerif-Bold"/>
          <w:b/>
          <w:color w:val="000000"/>
          <w:lang w:eastAsia="zh-CN" w:bidi="ar"/>
        </w:rPr>
        <w:t xml:space="preserve">14. </w:t>
      </w:r>
      <w:r w:rsidR="001B5C58" w:rsidRPr="00324A8E">
        <w:rPr>
          <w:rFonts w:eastAsia="LiberationSerif-Bold"/>
          <w:b/>
          <w:color w:val="000000"/>
          <w:lang w:eastAsia="zh-CN" w:bidi="ar"/>
        </w:rPr>
        <w:t>Possíveis Impactos Ambientais</w:t>
      </w:r>
    </w:p>
    <w:p w14:paraId="16E16885" w14:textId="77777777" w:rsidR="00EC049B" w:rsidRPr="00324A8E" w:rsidRDefault="00EC049B">
      <w:pPr>
        <w:rPr>
          <w:rFonts w:eastAsia="LiberationSerif-Bold"/>
          <w:b/>
          <w:color w:val="000000"/>
          <w:lang w:eastAsia="zh-CN" w:bidi="ar"/>
        </w:rPr>
      </w:pPr>
    </w:p>
    <w:p w14:paraId="517977DE" w14:textId="5FB056D0" w:rsidR="002978FF" w:rsidRDefault="002978FF" w:rsidP="00584A9B">
      <w:pPr>
        <w:rPr>
          <w:iCs/>
          <w:lang w:eastAsia="zh-CN"/>
        </w:rPr>
      </w:pPr>
      <w:r w:rsidRPr="002978FF">
        <w:rPr>
          <w:iCs/>
          <w:highlight w:val="yellow"/>
          <w:lang w:eastAsia="zh-CN"/>
        </w:rPr>
        <w:t>Se houver possíveis impactos ambientais, descrevê-los, bem como informar possíveis medidas para mitigar esses impactos.</w:t>
      </w:r>
    </w:p>
    <w:p w14:paraId="0AFF4CEC" w14:textId="7F36A7A9" w:rsidR="002978FF" w:rsidRDefault="002978FF" w:rsidP="00584A9B">
      <w:pPr>
        <w:rPr>
          <w:iCs/>
          <w:lang w:eastAsia="zh-CN"/>
        </w:rPr>
      </w:pPr>
    </w:p>
    <w:p w14:paraId="086CDFED" w14:textId="44445645" w:rsidR="002978FF" w:rsidRPr="00324A8E" w:rsidRDefault="002978FF" w:rsidP="002978FF">
      <w:pPr>
        <w:rPr>
          <w:iCs/>
          <w:lang w:eastAsia="zh-CN"/>
        </w:rPr>
      </w:pPr>
      <w:r w:rsidRPr="002978FF">
        <w:rPr>
          <w:iCs/>
          <w:highlight w:val="yellow"/>
          <w:lang w:eastAsia="zh-CN"/>
        </w:rPr>
        <w:t xml:space="preserve">Caso não se vislumbre </w:t>
      </w:r>
      <w:r>
        <w:rPr>
          <w:iCs/>
          <w:highlight w:val="yellow"/>
          <w:lang w:eastAsia="zh-CN"/>
        </w:rPr>
        <w:t>nenhum possível impacto ambiental</w:t>
      </w:r>
      <w:r w:rsidRPr="002978FF">
        <w:rPr>
          <w:iCs/>
          <w:highlight w:val="yellow"/>
          <w:lang w:eastAsia="zh-CN"/>
        </w:rPr>
        <w:t>, basta informar neste item.</w:t>
      </w:r>
      <w:r>
        <w:rPr>
          <w:iCs/>
          <w:lang w:eastAsia="zh-CN"/>
        </w:rPr>
        <w:t xml:space="preserve"> </w:t>
      </w:r>
    </w:p>
    <w:p w14:paraId="58DE6EEC" w14:textId="77777777" w:rsidR="00584A9B" w:rsidRPr="00324A8E" w:rsidRDefault="00584A9B" w:rsidP="00584A9B">
      <w:pPr>
        <w:rPr>
          <w:iCs/>
          <w:lang w:eastAsia="zh-CN"/>
        </w:rPr>
      </w:pPr>
    </w:p>
    <w:p w14:paraId="68523A89" w14:textId="77777777" w:rsidR="00584A9B" w:rsidRPr="00324A8E" w:rsidRDefault="00584A9B" w:rsidP="00584A9B">
      <w:pPr>
        <w:rPr>
          <w:i/>
          <w:iCs/>
          <w:color w:val="FF0000"/>
          <w:lang w:eastAsia="zh-CN"/>
        </w:rPr>
      </w:pPr>
    </w:p>
    <w:p w14:paraId="64A0E152" w14:textId="71BBA621" w:rsidR="00EC049B" w:rsidRPr="00324A8E" w:rsidRDefault="001B5C58" w:rsidP="00584A9B">
      <w:r w:rsidRPr="00324A8E">
        <w:rPr>
          <w:rFonts w:eastAsia="LiberationSerif-Bold"/>
          <w:b/>
          <w:color w:val="000000"/>
          <w:lang w:eastAsia="zh-CN" w:bidi="ar"/>
        </w:rPr>
        <w:t>1</w:t>
      </w:r>
      <w:r w:rsidR="00584A9B" w:rsidRPr="00324A8E">
        <w:rPr>
          <w:rFonts w:eastAsia="LiberationSerif-Bold"/>
          <w:b/>
          <w:color w:val="000000"/>
          <w:lang w:eastAsia="zh-CN" w:bidi="ar"/>
        </w:rPr>
        <w:t>5. Declaração de Viabilidade</w:t>
      </w:r>
    </w:p>
    <w:p w14:paraId="0AF0E487" w14:textId="77777777" w:rsidR="00EC049B" w:rsidRPr="00324A8E" w:rsidRDefault="00EC049B">
      <w:pPr>
        <w:rPr>
          <w:rFonts w:eastAsia="LiberationSerif-Bold"/>
          <w:b/>
          <w:lang w:eastAsia="zh-CN" w:bidi="ar"/>
        </w:rPr>
      </w:pPr>
    </w:p>
    <w:p w14:paraId="1FCC6E54" w14:textId="4AB7E09A" w:rsidR="00584A9B" w:rsidRPr="002978FF" w:rsidRDefault="00584A9B" w:rsidP="002978FF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rPr>
          <w:rFonts w:eastAsia="SimSun"/>
          <w:color w:val="000000"/>
        </w:rPr>
      </w:pPr>
      <w:r w:rsidRPr="002978FF">
        <w:rPr>
          <w:rFonts w:eastAsia="SimSun"/>
          <w:color w:val="000000"/>
          <w:highlight w:val="yellow"/>
        </w:rPr>
        <w:t xml:space="preserve">Esta equipe de planejamento declara </w:t>
      </w:r>
      <w:r w:rsidRPr="002978FF">
        <w:rPr>
          <w:rFonts w:eastAsia="SimSun"/>
          <w:b/>
          <w:bCs/>
          <w:color w:val="000000"/>
          <w:highlight w:val="yellow"/>
        </w:rPr>
        <w:t xml:space="preserve">viável </w:t>
      </w:r>
      <w:r w:rsidRPr="002978FF">
        <w:rPr>
          <w:rFonts w:eastAsia="SimSun"/>
          <w:color w:val="000000"/>
          <w:highlight w:val="yellow"/>
        </w:rPr>
        <w:t>esta contratação.</w:t>
      </w:r>
      <w:r w:rsidRPr="00324A8E">
        <w:rPr>
          <w:rFonts w:eastAsia="SimSun"/>
          <w:color w:val="000000"/>
        </w:rPr>
        <w:t xml:space="preserve"> </w:t>
      </w:r>
    </w:p>
    <w:p w14:paraId="1AEA7BB2" w14:textId="50579339" w:rsidR="00584A9B" w:rsidRPr="00324A8E" w:rsidRDefault="00584A9B" w:rsidP="002978FF">
      <w:pPr>
        <w:jc w:val="both"/>
        <w:rPr>
          <w:iCs/>
          <w:lang w:eastAsia="zh-CN"/>
        </w:rPr>
      </w:pPr>
      <w:r w:rsidRPr="002978FF">
        <w:rPr>
          <w:iCs/>
          <w:highlight w:val="yellow"/>
          <w:lang w:eastAsia="zh-CN"/>
        </w:rPr>
        <w:t xml:space="preserve">A contratação mostra-se viável tecnicamente e necessária para atendimento </w:t>
      </w:r>
      <w:r w:rsidR="002978FF" w:rsidRPr="002978FF">
        <w:rPr>
          <w:iCs/>
          <w:highlight w:val="yellow"/>
          <w:lang w:eastAsia="zh-CN"/>
        </w:rPr>
        <w:t>das necessidades apontadas neste ETP</w:t>
      </w:r>
      <w:r w:rsidRPr="002978FF">
        <w:rPr>
          <w:iCs/>
          <w:highlight w:val="yellow"/>
          <w:lang w:eastAsia="zh-CN"/>
        </w:rPr>
        <w:t>. Diante disso, declaramos ser viável a contratação pretendida.</w:t>
      </w:r>
      <w:r w:rsidRPr="00324A8E">
        <w:rPr>
          <w:iCs/>
          <w:lang w:eastAsia="zh-CN"/>
        </w:rPr>
        <w:t xml:space="preserve"> </w:t>
      </w:r>
    </w:p>
    <w:p w14:paraId="66384A99" w14:textId="0B304732" w:rsidR="00EC049B" w:rsidRDefault="00EC049B"/>
    <w:p w14:paraId="5627F512" w14:textId="5A531774" w:rsidR="002978FF" w:rsidRDefault="002978FF">
      <w:pPr>
        <w:rPr>
          <w:b/>
          <w:bCs/>
        </w:rPr>
      </w:pPr>
      <w:r>
        <w:rPr>
          <w:b/>
          <w:bCs/>
        </w:rPr>
        <w:t>16. Responsáveis</w:t>
      </w:r>
    </w:p>
    <w:p w14:paraId="40B7AD29" w14:textId="617AC693" w:rsidR="002978FF" w:rsidRDefault="002978FF">
      <w:pPr>
        <w:rPr>
          <w:b/>
          <w:bCs/>
        </w:rPr>
      </w:pPr>
    </w:p>
    <w:p w14:paraId="3E20D696" w14:textId="7977A141" w:rsidR="002978FF" w:rsidRPr="002978FF" w:rsidRDefault="002978FF">
      <w:r w:rsidRPr="002978FF">
        <w:rPr>
          <w:highlight w:val="yellow"/>
        </w:rPr>
        <w:t xml:space="preserve">Informar o(s) nome(s) </w:t>
      </w:r>
      <w:r>
        <w:rPr>
          <w:highlight w:val="yellow"/>
        </w:rPr>
        <w:t xml:space="preserve">e cargo(s) </w:t>
      </w:r>
      <w:r w:rsidRPr="002978FF">
        <w:rPr>
          <w:highlight w:val="yellow"/>
        </w:rPr>
        <w:t>dos(as) servidores(as) responsáveis pela elaboração do ETP.</w:t>
      </w:r>
    </w:p>
    <w:sectPr w:rsidR="002978FF" w:rsidRPr="002978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Serif-Bold">
    <w:altName w:val="Segoe Print"/>
    <w:charset w:val="00"/>
    <w:family w:val="auto"/>
    <w:pitch w:val="default"/>
    <w:sig w:usb0="00000003" w:usb1="00000000" w:usb2="00000000" w:usb3="00000000" w:csb0="00000001" w:csb1="00000000"/>
  </w:font>
  <w:font w:name="LiberationSerif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DE4B8"/>
    <w:multiLevelType w:val="singleLevel"/>
    <w:tmpl w:val="37E49ACC"/>
    <w:lvl w:ilvl="0">
      <w:start w:val="9"/>
      <w:numFmt w:val="decimal"/>
      <w:suff w:val="space"/>
      <w:lvlText w:val="%1."/>
      <w:lvlJc w:val="left"/>
      <w:rPr>
        <w:b/>
        <w:bCs/>
        <w:i w:val="0"/>
        <w:iCs w:val="0"/>
      </w:rPr>
    </w:lvl>
  </w:abstractNum>
  <w:abstractNum w:abstractNumId="1" w15:restartNumberingAfterBreak="0">
    <w:nsid w:val="DA2E60C8"/>
    <w:multiLevelType w:val="singleLevel"/>
    <w:tmpl w:val="DA2E60C8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F7EAAC9C"/>
    <w:multiLevelType w:val="singleLevel"/>
    <w:tmpl w:val="F7EAAC9C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2EBE7437"/>
    <w:multiLevelType w:val="multilevel"/>
    <w:tmpl w:val="2EBE7437"/>
    <w:lvl w:ilvl="0">
      <w:start w:val="1"/>
      <w:numFmt w:val="lowerLetter"/>
      <w:lvlText w:val="%1)"/>
      <w:lvlJc w:val="left"/>
      <w:pPr>
        <w:ind w:left="94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902" w:hanging="262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865" w:hanging="2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27" w:hanging="2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90" w:hanging="2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53" w:hanging="2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15" w:hanging="2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8" w:hanging="2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1" w:hanging="262"/>
      </w:pPr>
      <w:rPr>
        <w:rFonts w:hint="default"/>
        <w:lang w:val="pt-BR" w:eastAsia="pt-BR" w:bidi="pt-BR"/>
      </w:rPr>
    </w:lvl>
  </w:abstractNum>
  <w:abstractNum w:abstractNumId="4" w15:restartNumberingAfterBreak="0">
    <w:nsid w:val="6335E5DF"/>
    <w:multiLevelType w:val="singleLevel"/>
    <w:tmpl w:val="6335E5DF"/>
    <w:lvl w:ilvl="0">
      <w:start w:val="2"/>
      <w:numFmt w:val="decimal"/>
      <w:suff w:val="space"/>
      <w:lvlText w:val="%1."/>
      <w:lvlJc w:val="left"/>
    </w:lvl>
  </w:abstractNum>
  <w:num w:numId="1" w16cid:durableId="85197116">
    <w:abstractNumId w:val="4"/>
  </w:num>
  <w:num w:numId="2" w16cid:durableId="138696635">
    <w:abstractNumId w:val="1"/>
  </w:num>
  <w:num w:numId="3" w16cid:durableId="1213613911">
    <w:abstractNumId w:val="3"/>
  </w:num>
  <w:num w:numId="4" w16cid:durableId="986780076">
    <w:abstractNumId w:val="0"/>
  </w:num>
  <w:num w:numId="5" w16cid:durableId="8581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B67A18"/>
    <w:rsid w:val="00165717"/>
    <w:rsid w:val="001A4BA6"/>
    <w:rsid w:val="001B5C58"/>
    <w:rsid w:val="00264B45"/>
    <w:rsid w:val="002978FF"/>
    <w:rsid w:val="00324A8E"/>
    <w:rsid w:val="003E4AB9"/>
    <w:rsid w:val="00464F2C"/>
    <w:rsid w:val="004B4A27"/>
    <w:rsid w:val="00584A9B"/>
    <w:rsid w:val="00610C0B"/>
    <w:rsid w:val="00713A0A"/>
    <w:rsid w:val="00867E40"/>
    <w:rsid w:val="0090550F"/>
    <w:rsid w:val="00A15286"/>
    <w:rsid w:val="00A65F98"/>
    <w:rsid w:val="00B46404"/>
    <w:rsid w:val="00BE4D57"/>
    <w:rsid w:val="00CA2D65"/>
    <w:rsid w:val="00CB4336"/>
    <w:rsid w:val="00DC705F"/>
    <w:rsid w:val="00E3756F"/>
    <w:rsid w:val="00EC049B"/>
    <w:rsid w:val="03E77536"/>
    <w:rsid w:val="07310249"/>
    <w:rsid w:val="081648E4"/>
    <w:rsid w:val="08C02E52"/>
    <w:rsid w:val="09ED03C7"/>
    <w:rsid w:val="0D9B1114"/>
    <w:rsid w:val="0DE32722"/>
    <w:rsid w:val="12D75CFA"/>
    <w:rsid w:val="15E765F2"/>
    <w:rsid w:val="17AD3B24"/>
    <w:rsid w:val="1E312B1F"/>
    <w:rsid w:val="2072785B"/>
    <w:rsid w:val="20D67659"/>
    <w:rsid w:val="20F3361A"/>
    <w:rsid w:val="23947FBE"/>
    <w:rsid w:val="28334299"/>
    <w:rsid w:val="29CB66BB"/>
    <w:rsid w:val="304C16A0"/>
    <w:rsid w:val="3133029A"/>
    <w:rsid w:val="337B7CAD"/>
    <w:rsid w:val="35FC1034"/>
    <w:rsid w:val="36D14C52"/>
    <w:rsid w:val="3D1350A0"/>
    <w:rsid w:val="3E9605FE"/>
    <w:rsid w:val="467F32D7"/>
    <w:rsid w:val="4B7F17C3"/>
    <w:rsid w:val="4C6C0A81"/>
    <w:rsid w:val="4F584DB8"/>
    <w:rsid w:val="50E54274"/>
    <w:rsid w:val="52FE39D3"/>
    <w:rsid w:val="54ED34BD"/>
    <w:rsid w:val="5726422C"/>
    <w:rsid w:val="579C48CA"/>
    <w:rsid w:val="59807398"/>
    <w:rsid w:val="5A5570DA"/>
    <w:rsid w:val="638B6989"/>
    <w:rsid w:val="65422D65"/>
    <w:rsid w:val="65F9152A"/>
    <w:rsid w:val="671C71EE"/>
    <w:rsid w:val="67AD7C9A"/>
    <w:rsid w:val="6A000164"/>
    <w:rsid w:val="6A013414"/>
    <w:rsid w:val="6D0B1ED0"/>
    <w:rsid w:val="6EC91817"/>
    <w:rsid w:val="6FB67A18"/>
    <w:rsid w:val="70190620"/>
    <w:rsid w:val="77996898"/>
    <w:rsid w:val="786809F3"/>
    <w:rsid w:val="7DCB135B"/>
    <w:rsid w:val="7DE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5C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uiPriority w:val="99"/>
    <w:semiHidden/>
    <w:unhideWhenUsed/>
    <w:rPr>
      <w:sz w:val="20"/>
      <w:szCs w:val="20"/>
    </w:rPr>
  </w:style>
  <w:style w:type="character" w:styleId="Hyperlink">
    <w:name w:val="Hyperlink"/>
    <w:uiPriority w:val="99"/>
    <w:unhideWhenUsed/>
    <w:qFormat/>
    <w:rPr>
      <w:rFonts w:asciiTheme="minorHAnsi" w:hAnsiTheme="minorHAnsi"/>
      <w:color w:val="0000FF"/>
      <w:sz w:val="18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body">
    <w:name w:val="Text body"/>
    <w:basedOn w:val="Normal"/>
    <w:qFormat/>
    <w:pPr>
      <w:widowControl w:val="0"/>
      <w:autoSpaceDN w:val="0"/>
      <w:spacing w:after="120" w:line="240" w:lineRule="auto"/>
      <w:textAlignment w:val="baseline"/>
    </w:pPr>
    <w:rPr>
      <w:rFonts w:eastAsia="Arial Unicode MS" w:cs="Tahoma"/>
      <w:kern w:val="3"/>
      <w:lang w:eastAsia="zh-CN"/>
    </w:rPr>
  </w:style>
  <w:style w:type="character" w:customStyle="1" w:styleId="apple-converted-space">
    <w:name w:val="apple-converted-space"/>
    <w:basedOn w:val="Fontepargpadro"/>
    <w:rsid w:val="00DC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DMP PROAD</dc:creator>
  <cp:lastModifiedBy>Bruno Luiz Scarafiz</cp:lastModifiedBy>
  <cp:revision>7</cp:revision>
  <dcterms:created xsi:type="dcterms:W3CDTF">2023-03-30T13:36:00Z</dcterms:created>
  <dcterms:modified xsi:type="dcterms:W3CDTF">2023-03-30T18:50:00Z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